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5B2F6" w14:textId="77777777" w:rsidR="00B8342E" w:rsidRDefault="003B6B46">
      <w:pPr>
        <w:spacing w:after="490" w:line="259" w:lineRule="auto"/>
        <w:ind w:left="900" w:firstLine="0"/>
      </w:pPr>
      <w:r>
        <w:rPr>
          <w:noProof/>
        </w:rPr>
        <w:drawing>
          <wp:inline distT="0" distB="0" distL="0" distR="0" wp14:anchorId="249C92F5" wp14:editId="25BE7DC6">
            <wp:extent cx="4667250" cy="143065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F5FB4" w14:textId="77777777" w:rsidR="00B8342E" w:rsidRDefault="003B6B46">
      <w:pPr>
        <w:spacing w:after="523" w:line="259" w:lineRule="auto"/>
        <w:ind w:left="3" w:firstLine="0"/>
        <w:jc w:val="center"/>
      </w:pPr>
      <w:r>
        <w:rPr>
          <w:b/>
        </w:rPr>
        <w:t xml:space="preserve">MINORS ON CAMPUS </w:t>
      </w:r>
    </w:p>
    <w:p w14:paraId="09E78284" w14:textId="05078F1C" w:rsidR="00B8342E" w:rsidRDefault="003B6B46">
      <w:pPr>
        <w:spacing w:after="527" w:line="499" w:lineRule="auto"/>
        <w:ind w:left="-5"/>
      </w:pPr>
      <w:r>
        <w:t xml:space="preserve">The </w:t>
      </w:r>
      <w:r>
        <w:rPr>
          <w:u w:val="single" w:color="000000"/>
        </w:rPr>
        <w:t>School of Agriculture at Tennessee Tech University</w:t>
      </w:r>
      <w:r>
        <w:t xml:space="preserve"> is pleased that your child will be participating in the </w:t>
      </w:r>
      <w:r w:rsidR="000D3D08">
        <w:t>Spring</w:t>
      </w:r>
      <w:r>
        <w:t xml:space="preserve"> 201</w:t>
      </w:r>
      <w:r w:rsidR="000D3D08">
        <w:t>9</w:t>
      </w:r>
      <w:r>
        <w:t xml:space="preserve"> State/ Regional Officer Prep Course that will be held from </w:t>
      </w:r>
      <w:r>
        <w:rPr>
          <w:u w:val="single" w:color="000000"/>
        </w:rPr>
        <w:t>9:00 am - 3:00 pm on</w:t>
      </w:r>
      <w:r w:rsidR="000D3D08">
        <w:rPr>
          <w:u w:val="single" w:color="000000"/>
        </w:rPr>
        <w:t xml:space="preserve"> February 16</w:t>
      </w:r>
      <w:r w:rsidR="000D3D08" w:rsidRPr="000D3D08">
        <w:rPr>
          <w:u w:val="single" w:color="000000"/>
          <w:vertAlign w:val="superscript"/>
        </w:rPr>
        <w:t>th</w:t>
      </w:r>
      <w:r w:rsidR="000D3D08">
        <w:rPr>
          <w:u w:val="single" w:color="000000"/>
        </w:rPr>
        <w:t>, 2019</w:t>
      </w:r>
      <w:bookmarkStart w:id="0" w:name="_GoBack"/>
      <w:bookmarkEnd w:id="0"/>
      <w:r>
        <w:t xml:space="preserve">.  </w:t>
      </w:r>
    </w:p>
    <w:p w14:paraId="1186BAD4" w14:textId="5B77E2FB" w:rsidR="00B8342E" w:rsidRDefault="003B6B46">
      <w:pPr>
        <w:spacing w:after="234" w:line="513" w:lineRule="auto"/>
        <w:ind w:left="-5"/>
      </w:pPr>
      <w:r>
        <w:t xml:space="preserve">If you need to contact your child during this event, please call </w:t>
      </w:r>
      <w:r>
        <w:rPr>
          <w:u w:val="single" w:color="000000"/>
        </w:rPr>
        <w:t>Dr. Billye Foster at</w:t>
      </w:r>
      <w:r>
        <w:t xml:space="preserve"> </w:t>
      </w:r>
      <w:r>
        <w:rPr>
          <w:u w:val="single" w:color="000000"/>
        </w:rPr>
        <w:t>931-881-4408</w:t>
      </w:r>
      <w:r>
        <w:t xml:space="preserve">.  </w:t>
      </w:r>
    </w:p>
    <w:p w14:paraId="78BA0551" w14:textId="77777777" w:rsidR="00B8342E" w:rsidRDefault="003B6B46">
      <w:pPr>
        <w:spacing w:after="798"/>
        <w:ind w:left="-5"/>
      </w:pPr>
      <w:r>
        <w:t xml:space="preserve">Respectfully, </w:t>
      </w:r>
    </w:p>
    <w:p w14:paraId="136AFE5F" w14:textId="6784E41A" w:rsidR="00B8342E" w:rsidRDefault="003B6B46" w:rsidP="003B6B46">
      <w:pPr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EBD452" wp14:editId="4D3D1AE4">
                <wp:simplePos x="0" y="0"/>
                <wp:positionH relativeFrom="page">
                  <wp:posOffset>2400300</wp:posOffset>
                </wp:positionH>
                <wp:positionV relativeFrom="page">
                  <wp:posOffset>9691598</wp:posOffset>
                </wp:positionV>
                <wp:extent cx="2971747" cy="114301"/>
                <wp:effectExtent l="0" t="0" r="0" b="0"/>
                <wp:wrapTopAndBottom/>
                <wp:docPr id="361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747" cy="114301"/>
                          <a:chOff x="0" y="0"/>
                          <a:chExt cx="2971747" cy="114301"/>
                        </a:xfrm>
                      </wpg:grpSpPr>
                      <wps:wsp>
                        <wps:cNvPr id="459" name="Shape 459"/>
                        <wps:cNvSpPr/>
                        <wps:spPr>
                          <a:xfrm>
                            <a:off x="0" y="0"/>
                            <a:ext cx="2971747" cy="114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47" h="114301">
                                <a:moveTo>
                                  <a:pt x="0" y="0"/>
                                </a:moveTo>
                                <a:lnTo>
                                  <a:pt x="2971747" y="0"/>
                                </a:lnTo>
                                <a:lnTo>
                                  <a:pt x="2971747" y="114301"/>
                                </a:lnTo>
                                <a:lnTo>
                                  <a:pt x="0" y="1143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1" style="width:233.996pt;height:9.00006pt;position:absolute;mso-position-horizontal-relative:page;mso-position-horizontal:absolute;margin-left:189pt;mso-position-vertical-relative:page;margin-top:763.118pt;" coordsize="29717,1143">
                <v:shape id="Shape 460" style="position:absolute;width:29717;height:1143;left:0;top:0;" coordsize="2971747,114301" path="m0,0l2971747,0l2971747,114301l0,114301l0,0">
                  <v:stroke weight="0pt" endcap="flat" joinstyle="miter" miterlimit="10" on="false" color="#000000" opacity="0"/>
                  <v:fill on="true" color="#fdcf00"/>
                </v:shape>
                <w10:wrap type="topAndBottom"/>
              </v:group>
            </w:pict>
          </mc:Fallback>
        </mc:AlternateContent>
      </w:r>
      <w:r>
        <w:t xml:space="preserve">Billye Foster, Ph.D. </w:t>
      </w:r>
    </w:p>
    <w:p w14:paraId="0AAD456D" w14:textId="1D0531E4" w:rsidR="00B8342E" w:rsidRDefault="003B6B46">
      <w:pPr>
        <w:ind w:left="-5"/>
      </w:pPr>
      <w:r>
        <w:t xml:space="preserve">Professor, Agricultural Education </w:t>
      </w:r>
    </w:p>
    <w:p w14:paraId="344D21F1" w14:textId="77777777" w:rsidR="00B8342E" w:rsidRDefault="003B6B46">
      <w:pPr>
        <w:ind w:left="-5"/>
      </w:pPr>
      <w:r>
        <w:t xml:space="preserve">College of Agriculture and Human Ecology </w:t>
      </w:r>
    </w:p>
    <w:p w14:paraId="0E1BEF00" w14:textId="77777777" w:rsidR="00B8342E" w:rsidRDefault="003B6B46">
      <w:pPr>
        <w:ind w:left="-5"/>
      </w:pPr>
      <w:r>
        <w:t xml:space="preserve">Box 5035 | 715 Quadrangle | Oakley Hall 140 </w:t>
      </w:r>
    </w:p>
    <w:p w14:paraId="60AC7B4F" w14:textId="77777777" w:rsidR="00B8342E" w:rsidRDefault="003B6B46">
      <w:pPr>
        <w:spacing w:after="3897"/>
        <w:ind w:left="-5"/>
      </w:pPr>
      <w:r>
        <w:t xml:space="preserve">Cookeville, TN 38505 </w:t>
      </w:r>
    </w:p>
    <w:p w14:paraId="54037B43" w14:textId="77777777" w:rsidR="00B8342E" w:rsidRDefault="003B6B46">
      <w:pPr>
        <w:spacing w:line="259" w:lineRule="auto"/>
        <w:ind w:left="3" w:firstLine="0"/>
        <w:jc w:val="center"/>
      </w:pPr>
      <w:r>
        <w:rPr>
          <w:rFonts w:ascii="Calibri" w:eastAsia="Calibri" w:hAnsi="Calibri" w:cs="Calibri"/>
          <w:b/>
          <w:color w:val="502F7E"/>
          <w:sz w:val="16"/>
        </w:rPr>
        <w:t xml:space="preserve">Tennessee </w:t>
      </w:r>
      <w:proofErr w:type="gramStart"/>
      <w:r>
        <w:rPr>
          <w:rFonts w:ascii="Calibri" w:eastAsia="Calibri" w:hAnsi="Calibri" w:cs="Calibri"/>
          <w:b/>
          <w:color w:val="502F7E"/>
          <w:sz w:val="16"/>
        </w:rPr>
        <w:t>Tech</w:t>
      </w:r>
      <w:r>
        <w:rPr>
          <w:rFonts w:ascii="Calibri" w:eastAsia="Calibri" w:hAnsi="Calibri" w:cs="Calibri"/>
          <w:color w:val="502F7E"/>
          <w:sz w:val="16"/>
        </w:rPr>
        <w:t xml:space="preserve">  /</w:t>
      </w:r>
      <w:proofErr w:type="gramEnd"/>
      <w:r>
        <w:rPr>
          <w:rFonts w:ascii="Calibri" w:eastAsia="Calibri" w:hAnsi="Calibri" w:cs="Calibri"/>
          <w:color w:val="502F7E"/>
          <w:sz w:val="16"/>
        </w:rPr>
        <w:t xml:space="preserve">  Box 5034  /  Cookeville, TN 38505  /  931-372-3019  /  F: 931-372-3899  /  </w:t>
      </w:r>
      <w:r>
        <w:rPr>
          <w:rFonts w:ascii="Calibri" w:eastAsia="Calibri" w:hAnsi="Calibri" w:cs="Calibri"/>
          <w:b/>
          <w:color w:val="502F7E"/>
          <w:sz w:val="16"/>
        </w:rPr>
        <w:t>tntech.edu/</w:t>
      </w:r>
      <w:proofErr w:type="spellStart"/>
      <w:r>
        <w:rPr>
          <w:rFonts w:ascii="Calibri" w:eastAsia="Calibri" w:hAnsi="Calibri" w:cs="Calibri"/>
          <w:b/>
          <w:color w:val="502F7E"/>
          <w:sz w:val="16"/>
        </w:rPr>
        <w:t>aghs</w:t>
      </w:r>
      <w:proofErr w:type="spellEnd"/>
      <w:r>
        <w:rPr>
          <w:rFonts w:ascii="Calibri" w:eastAsia="Calibri" w:hAnsi="Calibri" w:cs="Calibri"/>
          <w:b/>
          <w:color w:val="502F7E"/>
          <w:sz w:val="16"/>
        </w:rPr>
        <w:t xml:space="preserve"> </w:t>
      </w:r>
    </w:p>
    <w:sectPr w:rsidR="00B8342E">
      <w:pgSz w:w="12240" w:h="15840"/>
      <w:pgMar w:top="240" w:right="179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2E"/>
    <w:rsid w:val="000D3D08"/>
    <w:rsid w:val="003B6B46"/>
    <w:rsid w:val="00B8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35E0"/>
  <w15:docId w15:val="{0C9FF3EB-74DB-47FD-8A2C-5F8BD6B0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Marisa Phelps</cp:lastModifiedBy>
  <cp:revision>3</cp:revision>
  <dcterms:created xsi:type="dcterms:W3CDTF">2018-10-17T15:51:00Z</dcterms:created>
  <dcterms:modified xsi:type="dcterms:W3CDTF">2019-02-08T19:58:00Z</dcterms:modified>
</cp:coreProperties>
</file>